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1452" w14:textId="77777777" w:rsid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71083FA" w14:textId="77777777" w:rsidR="00966A6D" w:rsidRDefault="00966A6D" w:rsidP="003547B5">
      <w:pPr>
        <w:jc w:val="both"/>
        <w:rPr>
          <w:rFonts w:ascii="Arial" w:hAnsi="Arial" w:cs="Arial"/>
          <w:sz w:val="28"/>
          <w:szCs w:val="28"/>
        </w:rPr>
      </w:pPr>
    </w:p>
    <w:p w14:paraId="5069F636" w14:textId="05D88761" w:rsidR="00966A6D" w:rsidRDefault="00966A6D" w:rsidP="00354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 xml:space="preserve">Il </w:t>
      </w:r>
      <w:r w:rsidRPr="00966A6D">
        <w:rPr>
          <w:rFonts w:ascii="Arial" w:hAnsi="Arial" w:cs="Arial"/>
          <w:b/>
          <w:bCs/>
          <w:sz w:val="44"/>
          <w:szCs w:val="44"/>
        </w:rPr>
        <w:t>Web3, l’Internet del domani</w:t>
      </w:r>
      <w:r>
        <w:rPr>
          <w:rFonts w:ascii="Arial" w:hAnsi="Arial" w:cs="Arial"/>
          <w:b/>
          <w:bCs/>
          <w:sz w:val="44"/>
          <w:szCs w:val="44"/>
        </w:rPr>
        <w:t xml:space="preserve"> è </w:t>
      </w:r>
      <w:r w:rsidR="002B6B17">
        <w:rPr>
          <w:rFonts w:ascii="Arial" w:hAnsi="Arial" w:cs="Arial"/>
          <w:b/>
          <w:bCs/>
          <w:sz w:val="44"/>
          <w:szCs w:val="44"/>
        </w:rPr>
        <w:t xml:space="preserve">alla </w:t>
      </w:r>
      <w:r>
        <w:rPr>
          <w:rFonts w:ascii="Arial" w:hAnsi="Arial" w:cs="Arial"/>
          <w:b/>
          <w:bCs/>
          <w:sz w:val="44"/>
          <w:szCs w:val="44"/>
        </w:rPr>
        <w:t xml:space="preserve">ricerca </w:t>
      </w:r>
      <w:r w:rsidR="002B6B17">
        <w:rPr>
          <w:rFonts w:ascii="Arial" w:hAnsi="Arial" w:cs="Arial"/>
          <w:b/>
          <w:bCs/>
          <w:sz w:val="44"/>
          <w:szCs w:val="44"/>
        </w:rPr>
        <w:t>delle cinque</w:t>
      </w:r>
      <w:r w:rsidR="002B6B17" w:rsidRPr="002B6B17">
        <w:rPr>
          <w:rFonts w:ascii="Arial" w:hAnsi="Arial" w:cs="Arial"/>
          <w:b/>
          <w:bCs/>
          <w:sz w:val="44"/>
          <w:szCs w:val="44"/>
        </w:rPr>
        <w:t xml:space="preserve"> professioni del futuro nell’economia del </w:t>
      </w:r>
      <w:proofErr w:type="spellStart"/>
      <w:r w:rsidR="002B6B17" w:rsidRPr="002B6B17">
        <w:rPr>
          <w:rFonts w:ascii="Arial" w:hAnsi="Arial" w:cs="Arial"/>
          <w:b/>
          <w:bCs/>
          <w:sz w:val="44"/>
          <w:szCs w:val="44"/>
        </w:rPr>
        <w:t>metaverso</w:t>
      </w:r>
      <w:proofErr w:type="spellEnd"/>
    </w:p>
    <w:p w14:paraId="62881EDB" w14:textId="77777777" w:rsidR="00621928" w:rsidRDefault="00621928" w:rsidP="003547B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0436ACE3" w14:textId="44D6D250" w:rsidR="00621928" w:rsidRPr="00621928" w:rsidRDefault="00621928" w:rsidP="003547B5">
      <w:pPr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621928">
        <w:rPr>
          <w:rFonts w:ascii="Arial" w:hAnsi="Arial" w:cs="Arial"/>
          <w:i/>
          <w:iCs/>
          <w:sz w:val="28"/>
          <w:szCs w:val="28"/>
        </w:rPr>
        <w:t>Aulab</w:t>
      </w:r>
      <w:proofErr w:type="spellEnd"/>
      <w:r w:rsidRPr="00621928">
        <w:rPr>
          <w:rFonts w:ascii="Arial" w:hAnsi="Arial" w:cs="Arial"/>
          <w:i/>
          <w:iCs/>
          <w:sz w:val="28"/>
          <w:szCs w:val="28"/>
        </w:rPr>
        <w:t xml:space="preserve">, la prima Coding </w:t>
      </w:r>
      <w:proofErr w:type="spellStart"/>
      <w:r w:rsidRPr="00621928">
        <w:rPr>
          <w:rFonts w:ascii="Arial" w:hAnsi="Arial" w:cs="Arial"/>
          <w:i/>
          <w:iCs/>
          <w:sz w:val="28"/>
          <w:szCs w:val="28"/>
        </w:rPr>
        <w:t>Factory</w:t>
      </w:r>
      <w:proofErr w:type="spellEnd"/>
      <w:r w:rsidRPr="00621928">
        <w:rPr>
          <w:rFonts w:ascii="Arial" w:hAnsi="Arial" w:cs="Arial"/>
          <w:i/>
          <w:iCs/>
          <w:sz w:val="28"/>
          <w:szCs w:val="28"/>
        </w:rPr>
        <w:t xml:space="preserve"> italiana, spiega perché l’educazione alle nuove tecnologie sarà sempre più importante.</w:t>
      </w:r>
    </w:p>
    <w:p w14:paraId="754C7F7E" w14:textId="77777777" w:rsidR="00621928" w:rsidRDefault="00621928" w:rsidP="003547B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4FE35BBE" w14:textId="004F17B1" w:rsidR="00966A6D" w:rsidRPr="00966A6D" w:rsidRDefault="00966A6D" w:rsidP="003547B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66A6D">
        <w:rPr>
          <w:rFonts w:ascii="Arial" w:hAnsi="Arial" w:cs="Arial"/>
          <w:i/>
          <w:iCs/>
          <w:sz w:val="28"/>
          <w:szCs w:val="28"/>
        </w:rPr>
        <w:t>di Giorgio Nadali</w:t>
      </w:r>
    </w:p>
    <w:p w14:paraId="318DD74B" w14:textId="77777777" w:rsidR="00966A6D" w:rsidRDefault="00966A6D" w:rsidP="003547B5">
      <w:pPr>
        <w:jc w:val="both"/>
        <w:rPr>
          <w:rFonts w:ascii="Arial" w:hAnsi="Arial" w:cs="Arial"/>
          <w:sz w:val="28"/>
          <w:szCs w:val="28"/>
        </w:rPr>
      </w:pPr>
    </w:p>
    <w:p w14:paraId="03C47B75" w14:textId="59FCE75E" w:rsidR="003547B5" w:rsidRPr="003547B5" w:rsidRDefault="00621928" w:rsidP="00354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Secondo Bill Gates “</w:t>
      </w:r>
      <w:r w:rsidRPr="00621928">
        <w:rPr>
          <w:rFonts w:ascii="Arial" w:hAnsi="Arial" w:cs="Arial"/>
          <w:sz w:val="28"/>
          <w:szCs w:val="28"/>
        </w:rPr>
        <w:t>Internet sta diventando la piazza cittadina del villaggio globale di domani</w:t>
      </w:r>
      <w:r>
        <w:rPr>
          <w:rFonts w:ascii="Arial" w:hAnsi="Arial" w:cs="Arial"/>
          <w:sz w:val="28"/>
          <w:szCs w:val="28"/>
        </w:rPr>
        <w:t xml:space="preserve">”. </w:t>
      </w:r>
      <w:r w:rsidR="00513167">
        <w:rPr>
          <w:rFonts w:ascii="Arial" w:hAnsi="Arial" w:cs="Arial"/>
          <w:sz w:val="28"/>
          <w:szCs w:val="28"/>
        </w:rPr>
        <w:t>Segna un +395% la</w:t>
      </w:r>
      <w:r w:rsidR="003547B5" w:rsidRPr="003547B5">
        <w:rPr>
          <w:rFonts w:ascii="Arial" w:hAnsi="Arial" w:cs="Arial"/>
          <w:sz w:val="28"/>
          <w:szCs w:val="28"/>
        </w:rPr>
        <w:t xml:space="preserve"> ricerc</w:t>
      </w:r>
      <w:r w:rsidR="00513167">
        <w:rPr>
          <w:rFonts w:ascii="Arial" w:hAnsi="Arial" w:cs="Arial"/>
          <w:sz w:val="28"/>
          <w:szCs w:val="28"/>
        </w:rPr>
        <w:t>a</w:t>
      </w:r>
      <w:r w:rsidR="003547B5" w:rsidRPr="003547B5">
        <w:rPr>
          <w:rFonts w:ascii="Arial" w:hAnsi="Arial" w:cs="Arial"/>
          <w:sz w:val="28"/>
          <w:szCs w:val="28"/>
        </w:rPr>
        <w:t xml:space="preserve"> di figure specializzate. L’Internet del futuro è già qui: dopo l’era dei pionieri (web1) e la sua versione social ed user-friendly (web2, i servizi online a cui tutti i giorni ci connettiamo), si arriva ora ad una nuova evoluzione: il web3, ovvero l’Internet del domani.</w:t>
      </w:r>
    </w:p>
    <w:p w14:paraId="30F1EB42" w14:textId="60437724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Connettività, </w:t>
      </w:r>
      <w:proofErr w:type="spellStart"/>
      <w:r w:rsidRPr="003547B5">
        <w:rPr>
          <w:rFonts w:ascii="Arial" w:hAnsi="Arial" w:cs="Arial"/>
          <w:sz w:val="28"/>
          <w:szCs w:val="28"/>
        </w:rPr>
        <w:t>immersività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e decentralizzazione sono le parole chiave del web3, contenitore di infiniti </w:t>
      </w:r>
      <w:proofErr w:type="spellStart"/>
      <w:r w:rsidRPr="003547B5">
        <w:rPr>
          <w:rFonts w:ascii="Arial" w:hAnsi="Arial" w:cs="Arial"/>
          <w:sz w:val="28"/>
          <w:szCs w:val="28"/>
        </w:rPr>
        <w:t>metaversi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potenziali e la cui architettura è sostenuta dalle blockchain, ovvero da database indipendenti e decentralizzati che fungono da certificati di autenticità e sicurezza per ogni tipo di informazione digitale. Una vera e propria città virtuale divisa in quartieri, dove tutto ciò che accade (soprattutto transazioni commerciali) è fedelmente documentato.</w:t>
      </w:r>
    </w:p>
    <w:p w14:paraId="308285EA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>Grazie a queste caratteristiche, la blockchain è diventata una tecnologia con un impatto trasversale in moltissimi settori produttivi, partendo dalla finanza (che occupa il 38% delle applicazioni odierne della blockchain, es. criptovalute) arrivando a coinvolgere industrie come arte e media (7%), agrifood (6%) e logistica (5%).</w:t>
      </w:r>
    </w:p>
    <w:p w14:paraId="4F46C7E8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>Nonostante ciò, la blockchain rimane ancora un concetto distante dalla vita quotidiana per la maggior parte degli italiani: sulla base di una ricerca svolta dall’Osservatorio Blockchain &amp; Distributed Ledger, il 46% degli intervistati dichiara di aver familiarità con il concetto di criptovaluta senza però averne mai acquistate, il 21% dichiara di averle acquistate in passato (4%) o di volerne acquistare in futuro (17%). Solo l’8%, invece, dichiara di possedere effettivamente delle criptovalute.</w:t>
      </w:r>
    </w:p>
    <w:p w14:paraId="1F635BF9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lastRenderedPageBreak/>
        <w:t xml:space="preserve">In questo scenario, la blockchain apre nuove opportunità anche nel mondo del lavoro, come dimostrano i dati: tra il 2020 e il 2021, gli annunci di lavoro pubblicati su LinkedIn relativi alla ricerca di esperti in blockchain e criptovalute nel mercato USA hanno segnato un +395% sia in ambito tech e </w:t>
      </w:r>
      <w:proofErr w:type="spellStart"/>
      <w:r w:rsidRPr="003547B5">
        <w:rPr>
          <w:rFonts w:ascii="Arial" w:hAnsi="Arial" w:cs="Arial"/>
          <w:sz w:val="28"/>
          <w:szCs w:val="28"/>
        </w:rPr>
        <w:t>finance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che più trasversalmente.</w:t>
      </w:r>
    </w:p>
    <w:p w14:paraId="43A407CC" w14:textId="52470A85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A sottolineare lo stretto legame tra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, web3, blockchain e nuove professioni è Giancarlo Valente, organizzatore dal 2018 di Meetup relativi alla Blockchain e CTO di </w:t>
      </w:r>
      <w:proofErr w:type="spellStart"/>
      <w:r w:rsidR="00966A6D">
        <w:rPr>
          <w:rFonts w:ascii="Arial" w:hAnsi="Arial" w:cs="Arial"/>
          <w:sz w:val="28"/>
          <w:szCs w:val="28"/>
        </w:rPr>
        <w:t>a</w:t>
      </w:r>
      <w:r w:rsidRPr="003547B5">
        <w:rPr>
          <w:rFonts w:ascii="Arial" w:hAnsi="Arial" w:cs="Arial"/>
          <w:sz w:val="28"/>
          <w:szCs w:val="28"/>
        </w:rPr>
        <w:t>ulab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, la prima Coding </w:t>
      </w:r>
      <w:proofErr w:type="spellStart"/>
      <w:r w:rsidRPr="003547B5">
        <w:rPr>
          <w:rFonts w:ascii="Arial" w:hAnsi="Arial" w:cs="Arial"/>
          <w:sz w:val="28"/>
          <w:szCs w:val="28"/>
        </w:rPr>
        <w:t>Factory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italiana: “Dietro tutti i fenomeni di tendenza come criptovalute, NFT e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c’è la tecnologia abilitante della blockchain. Si tratta di un nuovo paradigma che probabilmente vedremo realizzarsi tra qualche decina di anni: al momento, è come se fossimo degli esploratori impegnati a scoprire nuovi continenti. Ognuno di questi continenti è un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, alcuni sono siti web, altri saranno mondi di realtà virtuale, altri ancora di realtà aumentata: non sappiamo ancora quale riusciremo a raggiungere e quale sarà effettivamente abitabile. Senz'altro, per raggiungere queste 'terre sconosciute' ci vogliono coraggio e conoscenze, proprio quelle che, nell’ambito della programmazione, insegniamo tutti i giorni ai nostri studenti in </w:t>
      </w:r>
      <w:proofErr w:type="spellStart"/>
      <w:r w:rsidRPr="003547B5">
        <w:rPr>
          <w:rFonts w:ascii="Arial" w:hAnsi="Arial" w:cs="Arial"/>
          <w:sz w:val="28"/>
          <w:szCs w:val="28"/>
        </w:rPr>
        <w:t>aulab</w:t>
      </w:r>
      <w:proofErr w:type="spellEnd"/>
      <w:r w:rsidRPr="003547B5">
        <w:rPr>
          <w:rFonts w:ascii="Arial" w:hAnsi="Arial" w:cs="Arial"/>
          <w:sz w:val="28"/>
          <w:szCs w:val="28"/>
        </w:rPr>
        <w:t>”.</w:t>
      </w:r>
    </w:p>
    <w:p w14:paraId="602FCFB5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Anche per questo, la blockchain è già una realtà in </w:t>
      </w:r>
      <w:proofErr w:type="spellStart"/>
      <w:r w:rsidRPr="003547B5">
        <w:rPr>
          <w:rFonts w:ascii="Arial" w:hAnsi="Arial" w:cs="Arial"/>
          <w:sz w:val="28"/>
          <w:szCs w:val="28"/>
        </w:rPr>
        <w:t>aulab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: al completamento del corso </w:t>
      </w:r>
      <w:proofErr w:type="spellStart"/>
      <w:r w:rsidRPr="003547B5">
        <w:rPr>
          <w:rFonts w:ascii="Arial" w:hAnsi="Arial" w:cs="Arial"/>
          <w:sz w:val="28"/>
          <w:szCs w:val="28"/>
        </w:rPr>
        <w:t>Hackademy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- che in soli 3 mesi permette di acquisire tutte le competenze necessarie per avviare una carriera nello sviluppo web anche partendo da zero - ogni studente riceve un attestato </w:t>
      </w:r>
      <w:proofErr w:type="spellStart"/>
      <w:r w:rsidRPr="003547B5">
        <w:rPr>
          <w:rFonts w:ascii="Arial" w:hAnsi="Arial" w:cs="Arial"/>
          <w:sz w:val="28"/>
          <w:szCs w:val="28"/>
        </w:rPr>
        <w:t>Accredible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certificato su tecnologia blockchain. Inoltre, le competenze acquisite durante l’</w:t>
      </w:r>
      <w:proofErr w:type="spellStart"/>
      <w:r w:rsidRPr="003547B5">
        <w:rPr>
          <w:rFonts w:ascii="Arial" w:hAnsi="Arial" w:cs="Arial"/>
          <w:sz w:val="28"/>
          <w:szCs w:val="28"/>
        </w:rPr>
        <w:t>Hackademy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547B5">
        <w:rPr>
          <w:rFonts w:ascii="Arial" w:hAnsi="Arial" w:cs="Arial"/>
          <w:sz w:val="28"/>
          <w:szCs w:val="28"/>
        </w:rPr>
        <w:t>aulab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sono una base di partenza imprescindibile per specializzarsi nelle “professioni del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”, basate su programmazione e blockchain. Ecco quali sono, secondo Giancarlo Valente, le 5 professioni del futuro nell’economia del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>.</w:t>
      </w:r>
    </w:p>
    <w:p w14:paraId="0EDE38A8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“Si tratta ovviamente di previsioni: solo il tempo e l’intraprendenza ci mostreranno le future ramificazioni del web3 e della blockchain”, spiega Valente. “Quello di cui siamo convinti in </w:t>
      </w:r>
      <w:proofErr w:type="spellStart"/>
      <w:r w:rsidRPr="003547B5">
        <w:rPr>
          <w:rFonts w:ascii="Arial" w:hAnsi="Arial" w:cs="Arial"/>
          <w:sz w:val="28"/>
          <w:szCs w:val="28"/>
        </w:rPr>
        <w:t>aulab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è però che i portfolio di competenze digitali diventeranno fondamentali nell’immediato futuro, come anche le caratteristiche legate a queste tecnologie: flessibilità, velocità, adattabilità. E noi saremo pronti a recepire il cambiamento e le esigenze dei nostri studenti, come abbiamo sempre fatto.”</w:t>
      </w:r>
    </w:p>
    <w:p w14:paraId="6665E9EF" w14:textId="4BF161E9" w:rsidR="003547B5" w:rsidRPr="003547B5" w:rsidRDefault="003547B5" w:rsidP="003547B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47B5">
        <w:rPr>
          <w:rFonts w:ascii="Arial" w:hAnsi="Arial" w:cs="Arial"/>
          <w:b/>
          <w:bCs/>
          <w:sz w:val="28"/>
          <w:szCs w:val="28"/>
        </w:rPr>
        <w:t>Web3 Developer</w:t>
      </w:r>
    </w:p>
    <w:p w14:paraId="327197E4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Categoria che si andrà presto ad aggiungere alle tradizionali distinzioni di Front-End, Back-End e Full-Stack Developer, lo sviluppatore web3 dovrà possedere tutte le competenze di base degli sviluppatori web, giù trasmesse </w:t>
      </w:r>
      <w:r w:rsidRPr="003547B5">
        <w:rPr>
          <w:rFonts w:ascii="Arial" w:hAnsi="Arial" w:cs="Arial"/>
          <w:sz w:val="28"/>
          <w:szCs w:val="28"/>
        </w:rPr>
        <w:lastRenderedPageBreak/>
        <w:t xml:space="preserve">da </w:t>
      </w:r>
      <w:proofErr w:type="spellStart"/>
      <w:r w:rsidRPr="003547B5">
        <w:rPr>
          <w:rFonts w:ascii="Arial" w:hAnsi="Arial" w:cs="Arial"/>
          <w:sz w:val="28"/>
          <w:szCs w:val="28"/>
        </w:rPr>
        <w:t>aulab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ai propri studenti grazie al corso </w:t>
      </w:r>
      <w:proofErr w:type="spellStart"/>
      <w:r w:rsidRPr="003547B5">
        <w:rPr>
          <w:rFonts w:ascii="Arial" w:hAnsi="Arial" w:cs="Arial"/>
          <w:sz w:val="28"/>
          <w:szCs w:val="28"/>
        </w:rPr>
        <w:t>Hackademy</w:t>
      </w:r>
      <w:proofErr w:type="spellEnd"/>
      <w:r w:rsidRPr="003547B5">
        <w:rPr>
          <w:rFonts w:ascii="Arial" w:hAnsi="Arial" w:cs="Arial"/>
          <w:sz w:val="28"/>
          <w:szCs w:val="28"/>
        </w:rPr>
        <w:t>. L’unica differenza sarà la specializzazione: nel caso degli sviluppatori web3, questa avverrà su argomenti relativi alla blockchain e ai suoi diversi “standard”.</w:t>
      </w:r>
    </w:p>
    <w:p w14:paraId="11986F83" w14:textId="0646016A" w:rsidR="003547B5" w:rsidRPr="00966A6D" w:rsidRDefault="003547B5" w:rsidP="003547B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66A6D">
        <w:rPr>
          <w:rFonts w:ascii="Arial" w:hAnsi="Arial" w:cs="Arial"/>
          <w:b/>
          <w:bCs/>
          <w:sz w:val="28"/>
          <w:szCs w:val="28"/>
        </w:rPr>
        <w:t>Esperto di cybersecurity</w:t>
      </w:r>
    </w:p>
    <w:p w14:paraId="6C87776F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A differenza delle versioni del web più tradizionali dove il controllo di ambienti e dati digitali è nelle mani di chi ha realizzato la piattaforma, la vera rivoluzione della blockchain è dare la possibilità ad ogni utente di poter controllare. Da questo punto di vista quindi il web3 garantisce una maggiore sicurezza di dati e beni digitali, tuttavia in questa fase di evoluzione della storia della tecnologia l’architettura del web3 è ancora giovane e perfettibile. Proprio per questo una delle professioni più rilevanti nello sviluppo del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basato su blockchain sarà sicuramente quello degli esperti di cybersecurity: queste figure professionali avranno il compito di mettere in sicurezza gli ambienti web3 controllati da blockchain e di assicurarsi che i sistemi già implementati garantiscano effettivamente la tenuta della “catena”.</w:t>
      </w:r>
    </w:p>
    <w:p w14:paraId="1056E75C" w14:textId="46B0E3D9" w:rsidR="003547B5" w:rsidRPr="003547B5" w:rsidRDefault="003547B5" w:rsidP="003547B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47B5">
        <w:rPr>
          <w:rFonts w:ascii="Arial" w:hAnsi="Arial" w:cs="Arial"/>
          <w:b/>
          <w:bCs/>
          <w:sz w:val="28"/>
          <w:szCs w:val="28"/>
        </w:rPr>
        <w:t>Designer di realtà virtuale e realtà aumentata</w:t>
      </w:r>
    </w:p>
    <w:p w14:paraId="3B2A2FA1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L’esperienza più completa del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è quella realizzata con le tecnologie di realtà virtuale e realtà aumentata. Così come l’esplosione del web ha portato alla diffusione della figura del web designer, il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apre nuove opportunità per i professionisti che sviluppano e realizzano ambienti di realtà virtuale ed aumentata. Si tratta di metodi e competenze che derivano ad esempio dal mondo dei videogiochi e che richiedono di tenere in considerazione non solo un’esperienza di navigazione in 2D ma anche ambienti 3D che interagiscano con la dimensione fisica del mondo reale ed offline. I designer del web3 avranno un ruolo fondamentale per dare una “forma” ai nuovi spazi digitali che abiteremo.</w:t>
      </w:r>
    </w:p>
    <w:p w14:paraId="767353A8" w14:textId="4B2421E5" w:rsidR="003547B5" w:rsidRPr="003547B5" w:rsidRDefault="003547B5" w:rsidP="003547B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47B5">
        <w:rPr>
          <w:rFonts w:ascii="Arial" w:hAnsi="Arial" w:cs="Arial"/>
          <w:b/>
          <w:bCs/>
          <w:sz w:val="28"/>
          <w:szCs w:val="28"/>
        </w:rPr>
        <w:t>Innovation manager</w:t>
      </w:r>
    </w:p>
    <w:p w14:paraId="33F1197E" w14:textId="77777777" w:rsidR="003547B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Man mano che si consoliderà, il web3 diverrà uno snodo evolutivo cruciale per le aziende di ogni tipo e dimensione. In qualità di esperto sia teorico che pratico, </w:t>
      </w:r>
      <w:proofErr w:type="spellStart"/>
      <w:r w:rsidRPr="003547B5">
        <w:rPr>
          <w:rFonts w:ascii="Arial" w:hAnsi="Arial" w:cs="Arial"/>
          <w:sz w:val="28"/>
          <w:szCs w:val="28"/>
        </w:rPr>
        <w:t>l’innovation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manager avrà dunque il compito di aiutare tali aziende a sfruttare le opportunità del </w:t>
      </w:r>
      <w:proofErr w:type="spellStart"/>
      <w:r w:rsidRPr="003547B5">
        <w:rPr>
          <w:rFonts w:ascii="Arial" w:hAnsi="Arial" w:cs="Arial"/>
          <w:sz w:val="28"/>
          <w:szCs w:val="28"/>
        </w:rPr>
        <w:t>metaverso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e blockchain, guidando processi di digitalizzazione e trasformazione per rinnovare i modelli aziendali ed aprire così nuove opportunità di business in spazi inesplorati.</w:t>
      </w:r>
    </w:p>
    <w:p w14:paraId="6BA7D239" w14:textId="77F331F2" w:rsidR="003547B5" w:rsidRPr="00966A6D" w:rsidRDefault="003547B5" w:rsidP="003547B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66A6D">
        <w:rPr>
          <w:rFonts w:ascii="Arial" w:hAnsi="Arial" w:cs="Arial"/>
          <w:b/>
          <w:bCs/>
          <w:sz w:val="28"/>
          <w:szCs w:val="28"/>
        </w:rPr>
        <w:t>Crypto</w:t>
      </w:r>
      <w:proofErr w:type="spellEnd"/>
      <w:r w:rsidRPr="00966A6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66A6D">
        <w:rPr>
          <w:rFonts w:ascii="Arial" w:hAnsi="Arial" w:cs="Arial"/>
          <w:b/>
          <w:bCs/>
          <w:sz w:val="28"/>
          <w:szCs w:val="28"/>
        </w:rPr>
        <w:t>artist</w:t>
      </w:r>
      <w:proofErr w:type="spellEnd"/>
    </w:p>
    <w:p w14:paraId="0E83C0A3" w14:textId="3BDA4805" w:rsidR="005E7325" w:rsidRPr="003547B5" w:rsidRDefault="003547B5" w:rsidP="003547B5">
      <w:pPr>
        <w:jc w:val="both"/>
        <w:rPr>
          <w:rFonts w:ascii="Arial" w:hAnsi="Arial" w:cs="Arial"/>
          <w:sz w:val="28"/>
          <w:szCs w:val="28"/>
        </w:rPr>
      </w:pPr>
      <w:r w:rsidRPr="003547B5">
        <w:rPr>
          <w:rFonts w:ascii="Arial" w:hAnsi="Arial" w:cs="Arial"/>
          <w:sz w:val="28"/>
          <w:szCs w:val="28"/>
        </w:rPr>
        <w:t xml:space="preserve">L’arte digitale ha sempre avuto difficoltà a diventare un business, in quanto era molto facile da riprodurre e quindi era difficile attribuirle unicità, proprietà e valore. Grazie alla blockchain sono stati sviluppati nuovi certificati di proprietà </w:t>
      </w:r>
      <w:r w:rsidRPr="003547B5">
        <w:rPr>
          <w:rFonts w:ascii="Arial" w:hAnsi="Arial" w:cs="Arial"/>
          <w:sz w:val="28"/>
          <w:szCs w:val="28"/>
        </w:rPr>
        <w:lastRenderedPageBreak/>
        <w:t>di beni digitali come opere di pixel art o altre forme di creatività digitale. Si chiamano NFT (non-</w:t>
      </w:r>
      <w:proofErr w:type="spellStart"/>
      <w:r w:rsidRPr="003547B5">
        <w:rPr>
          <w:rFonts w:ascii="Arial" w:hAnsi="Arial" w:cs="Arial"/>
          <w:sz w:val="28"/>
          <w:szCs w:val="28"/>
        </w:rPr>
        <w:t>fungible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token) e consentono agli artisti, anche detti </w:t>
      </w:r>
      <w:proofErr w:type="spellStart"/>
      <w:r w:rsidRPr="003547B5">
        <w:rPr>
          <w:rFonts w:ascii="Arial" w:hAnsi="Arial" w:cs="Arial"/>
          <w:sz w:val="28"/>
          <w:szCs w:val="28"/>
        </w:rPr>
        <w:t>crypto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47B5">
        <w:rPr>
          <w:rFonts w:ascii="Arial" w:hAnsi="Arial" w:cs="Arial"/>
          <w:sz w:val="28"/>
          <w:szCs w:val="28"/>
        </w:rPr>
        <w:t>artist</w:t>
      </w:r>
      <w:proofErr w:type="spellEnd"/>
      <w:r w:rsidRPr="003547B5">
        <w:rPr>
          <w:rFonts w:ascii="Arial" w:hAnsi="Arial" w:cs="Arial"/>
          <w:sz w:val="28"/>
          <w:szCs w:val="28"/>
        </w:rPr>
        <w:t xml:space="preserve">, di creare certificati di autenticità delle opere digitali per poterle vendere ad appassionati e collezionisti proprio come nel mercato dell’arte tradizionale, ma pagate ovviamente in valuta </w:t>
      </w:r>
      <w:proofErr w:type="spellStart"/>
      <w:r w:rsidRPr="003547B5">
        <w:rPr>
          <w:rFonts w:ascii="Arial" w:hAnsi="Arial" w:cs="Arial"/>
          <w:sz w:val="28"/>
          <w:szCs w:val="28"/>
        </w:rPr>
        <w:t>crypto</w:t>
      </w:r>
      <w:proofErr w:type="spellEnd"/>
    </w:p>
    <w:sectPr w:rsidR="005E7325" w:rsidRPr="00354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B5"/>
    <w:rsid w:val="002B6B17"/>
    <w:rsid w:val="003547B5"/>
    <w:rsid w:val="00513167"/>
    <w:rsid w:val="005E7325"/>
    <w:rsid w:val="00621928"/>
    <w:rsid w:val="009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3E"/>
  <w15:chartTrackingRefBased/>
  <w15:docId w15:val="{B77A4ACA-877F-434A-9AC4-8FC84177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Nadali</dc:creator>
  <cp:keywords/>
  <dc:description/>
  <cp:lastModifiedBy>Giorgio Nadali</cp:lastModifiedBy>
  <cp:revision>2</cp:revision>
  <dcterms:created xsi:type="dcterms:W3CDTF">2022-03-03T17:50:00Z</dcterms:created>
  <dcterms:modified xsi:type="dcterms:W3CDTF">2022-03-03T17:50:00Z</dcterms:modified>
</cp:coreProperties>
</file>